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E8F" w:rsidRDefault="00CF30F1"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" name="0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" name="1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3" name="2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4" name="3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7" name="6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8" name="7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9" name="8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0" name="9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1" name="10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2" name="11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3" name="12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4" name="13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5" name="14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6" name="15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7" name="16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8" name="17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19" name="18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0" name="19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1" name="20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3" name="22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4" name="23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5" name="24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6" name="25 Imagen" descr="pist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stas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s-CO"/>
        </w:rPr>
        <w:drawing>
          <wp:inline distT="0" distB="0" distL="0" distR="0">
            <wp:extent cx="1441585" cy="1322723"/>
            <wp:effectExtent l="19050" t="0" r="6215" b="0"/>
            <wp:docPr id="27" name="26 Imagen" descr="masc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sca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41585" cy="13227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30F1" w:rsidRDefault="00CF30F1"/>
    <w:p w:rsidR="00EB3BC0" w:rsidRDefault="00EB3BC0"/>
    <w:p w:rsidR="00EB3BC0" w:rsidRDefault="00EB3BC0">
      <w:r>
        <w:lastRenderedPageBreak/>
        <w:t>Lista de Componentes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1 IC 555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1 CE 100uF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2 R 330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1 R IK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1 R 22K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2 LED’S 5mm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1 Conector GP 2 PIN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PCB Oscilador 555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Pila 9V</w:t>
      </w:r>
    </w:p>
    <w:p w:rsidR="00EB3BC0" w:rsidRDefault="00EB3BC0" w:rsidP="00EB3BC0">
      <w:pPr>
        <w:pStyle w:val="Prrafodelista"/>
        <w:numPr>
          <w:ilvl w:val="0"/>
          <w:numId w:val="1"/>
        </w:numPr>
      </w:pPr>
      <w:r>
        <w:t>Conector de batería.</w:t>
      </w:r>
    </w:p>
    <w:p w:rsidR="00EB3BC0" w:rsidRDefault="00EB3BC0" w:rsidP="00EB3BC0">
      <w:r>
        <w:t>Observaciones</w:t>
      </w:r>
    </w:p>
    <w:p w:rsidR="00EB3BC0" w:rsidRDefault="00EB3BC0" w:rsidP="00EB3BC0">
      <w:pPr>
        <w:pStyle w:val="Prrafodelista"/>
        <w:numPr>
          <w:ilvl w:val="0"/>
          <w:numId w:val="2"/>
        </w:numPr>
      </w:pPr>
      <w:r>
        <w:t>Conector GP para batería</w:t>
      </w:r>
    </w:p>
    <w:sectPr w:rsidR="00EB3BC0" w:rsidSect="00EB3BC0">
      <w:pgSz w:w="12240" w:h="15840"/>
      <w:pgMar w:top="1134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23DD4"/>
    <w:multiLevelType w:val="hybridMultilevel"/>
    <w:tmpl w:val="6EC4C70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0B711B"/>
    <w:multiLevelType w:val="hybridMultilevel"/>
    <w:tmpl w:val="D0420F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F30F1"/>
    <w:rsid w:val="00872ACD"/>
    <w:rsid w:val="00B30E8F"/>
    <w:rsid w:val="00CF30F1"/>
    <w:rsid w:val="00D1010B"/>
    <w:rsid w:val="00EB3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E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F30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30F1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B3B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</Words>
  <Characters>177</Characters>
  <Application>Microsoft Office Word</Application>
  <DocSecurity>0</DocSecurity>
  <Lines>1</Lines>
  <Paragraphs>1</Paragraphs>
  <ScaleCrop>false</ScaleCrop>
  <Company>Prive</Company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UserXP</cp:lastModifiedBy>
  <cp:revision>3</cp:revision>
  <dcterms:created xsi:type="dcterms:W3CDTF">2012-08-30T14:12:00Z</dcterms:created>
  <dcterms:modified xsi:type="dcterms:W3CDTF">2012-08-30T14:40:00Z</dcterms:modified>
</cp:coreProperties>
</file>